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62FE" w14:textId="77777777" w:rsidR="004169BB" w:rsidRDefault="004169BB" w:rsidP="004169BB">
      <w:pPr>
        <w:pStyle w:val="Tijelotekst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3DD8A84E" w14:textId="77777777"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OSNOVNA ŠKOLA LJUDEVITA MODECA</w:t>
      </w:r>
    </w:p>
    <w:p w14:paraId="3BBD7FE5" w14:textId="77777777"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K R I ŽE V C I</w:t>
      </w:r>
    </w:p>
    <w:p w14:paraId="6FE03993" w14:textId="77777777" w:rsidR="00B2556C" w:rsidRPr="007F3589" w:rsidRDefault="005E6347" w:rsidP="00B2556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014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361-01/19</w:t>
      </w:r>
      <w:r w:rsidR="0002235B">
        <w:rPr>
          <w:rFonts w:ascii="Arial" w:hAnsi="Arial" w:cs="Arial"/>
        </w:rPr>
        <w:t>-01/</w:t>
      </w:r>
      <w:r w:rsidR="0098754F">
        <w:rPr>
          <w:rFonts w:ascii="Arial" w:hAnsi="Arial" w:cs="Arial"/>
        </w:rPr>
        <w:t>04</w:t>
      </w:r>
    </w:p>
    <w:p w14:paraId="080D9DE3" w14:textId="77777777" w:rsidR="004169BB" w:rsidRPr="00062CBF" w:rsidRDefault="005E6347" w:rsidP="004169BB">
      <w:pPr>
        <w:pStyle w:val="Tijelotekst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URBROJ:</w:t>
      </w:r>
      <w:r w:rsidR="000140C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2137-42-01-19</w:t>
      </w:r>
      <w:r w:rsidR="002F268B" w:rsidRPr="00062CBF">
        <w:rPr>
          <w:rFonts w:ascii="Arial" w:hAnsi="Arial" w:cs="Arial"/>
          <w:u w:val="single"/>
        </w:rPr>
        <w:t>-3</w:t>
      </w:r>
    </w:p>
    <w:p w14:paraId="0D6ECD15" w14:textId="77777777" w:rsidR="004169BB" w:rsidRDefault="0025157E" w:rsidP="004169BB">
      <w:pPr>
        <w:pStyle w:val="Tijeloteksta"/>
        <w:rPr>
          <w:rFonts w:ascii="Arial" w:hAnsi="Arial" w:cs="Arial"/>
        </w:rPr>
      </w:pPr>
      <w:r w:rsidRPr="000140C0">
        <w:rPr>
          <w:rFonts w:ascii="Arial" w:hAnsi="Arial" w:cs="Arial"/>
        </w:rPr>
        <w:t xml:space="preserve">Križevci, </w:t>
      </w:r>
      <w:r w:rsidR="000140C0">
        <w:rPr>
          <w:rFonts w:ascii="Arial" w:hAnsi="Arial" w:cs="Arial"/>
        </w:rPr>
        <w:t>13</w:t>
      </w:r>
      <w:r w:rsidR="005E6347" w:rsidRPr="000140C0">
        <w:rPr>
          <w:rFonts w:ascii="Arial" w:hAnsi="Arial" w:cs="Arial"/>
        </w:rPr>
        <w:t>.</w:t>
      </w:r>
      <w:r w:rsidR="000140C0">
        <w:rPr>
          <w:rFonts w:ascii="Arial" w:hAnsi="Arial" w:cs="Arial"/>
        </w:rPr>
        <w:t xml:space="preserve"> </w:t>
      </w:r>
      <w:r w:rsidR="005E6347" w:rsidRPr="000140C0">
        <w:rPr>
          <w:rFonts w:ascii="Arial" w:hAnsi="Arial" w:cs="Arial"/>
        </w:rPr>
        <w:t>lipnja 2019</w:t>
      </w:r>
      <w:r w:rsidR="008775E0" w:rsidRPr="000140C0">
        <w:rPr>
          <w:rFonts w:ascii="Arial" w:hAnsi="Arial" w:cs="Arial"/>
        </w:rPr>
        <w:t>.</w:t>
      </w:r>
    </w:p>
    <w:p w14:paraId="6EBE5A45" w14:textId="77777777" w:rsidR="00305AAC" w:rsidRDefault="00305AAC" w:rsidP="00F90B13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7A2F1D">
        <w:rPr>
          <w:rFonts w:ascii="Arial" w:hAnsi="Arial" w:cs="Arial"/>
        </w:rPr>
        <w:t xml:space="preserve">                               </w:t>
      </w:r>
    </w:p>
    <w:p w14:paraId="1799F963" w14:textId="77777777"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PREDMET: Poziv na dostavu ponuda</w:t>
      </w:r>
    </w:p>
    <w:p w14:paraId="0901093C" w14:textId="77777777" w:rsidR="004169BB" w:rsidRDefault="004169BB" w:rsidP="004169BB">
      <w:pPr>
        <w:pStyle w:val="Tijeloteksta"/>
        <w:rPr>
          <w:rFonts w:ascii="Arial" w:hAnsi="Arial" w:cs="Arial"/>
        </w:rPr>
      </w:pPr>
    </w:p>
    <w:p w14:paraId="07CBF41A" w14:textId="77777777" w:rsidR="004169BB" w:rsidRDefault="004169BB" w:rsidP="005019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Naručitelj Osnovna škola Ljudevita Modeca Križevci pokrenuo je </w:t>
      </w:r>
      <w:r w:rsidRPr="0050190E">
        <w:rPr>
          <w:rFonts w:ascii="Arial" w:hAnsi="Arial" w:cs="Arial"/>
        </w:rPr>
        <w:t xml:space="preserve">postupak nabave </w:t>
      </w:r>
      <w:r w:rsidR="001D51B4">
        <w:rPr>
          <w:rFonts w:ascii="Arial" w:hAnsi="Arial" w:cs="Arial"/>
        </w:rPr>
        <w:t>radova</w:t>
      </w:r>
      <w:r w:rsidR="00A02E22">
        <w:rPr>
          <w:rFonts w:ascii="Arial" w:hAnsi="Arial" w:cs="Arial"/>
        </w:rPr>
        <w:t xml:space="preserve"> </w:t>
      </w:r>
      <w:r w:rsidRPr="0050190E">
        <w:rPr>
          <w:rFonts w:ascii="Arial" w:hAnsi="Arial" w:cs="Arial"/>
        </w:rPr>
        <w:t>–</w:t>
      </w:r>
      <w:r w:rsidR="00FC75EB" w:rsidRPr="0050190E">
        <w:rPr>
          <w:rFonts w:ascii="Arial" w:hAnsi="Arial" w:cs="Arial"/>
        </w:rPr>
        <w:t xml:space="preserve"> </w:t>
      </w:r>
      <w:r w:rsidR="00B76116">
        <w:rPr>
          <w:rFonts w:ascii="Arial" w:hAnsi="Arial" w:cs="Arial"/>
        </w:rPr>
        <w:t xml:space="preserve">građevinsko-obrtnički radovi na </w:t>
      </w:r>
      <w:r w:rsidR="0098754F">
        <w:rPr>
          <w:rFonts w:ascii="Arial" w:hAnsi="Arial" w:cs="Arial"/>
        </w:rPr>
        <w:t>uređenju glavnog hodnika na 1. katu matične škole</w:t>
      </w:r>
      <w:r w:rsidR="001D51B4">
        <w:rPr>
          <w:rFonts w:ascii="Arial" w:hAnsi="Arial" w:cs="Arial"/>
        </w:rPr>
        <w:t xml:space="preserve"> </w:t>
      </w:r>
      <w:r w:rsidR="00060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videncijski broj: </w:t>
      </w:r>
      <w:r w:rsidR="00D354EF">
        <w:rPr>
          <w:rFonts w:ascii="Arial" w:hAnsi="Arial" w:cs="Arial"/>
        </w:rPr>
        <w:t>0</w:t>
      </w:r>
      <w:r w:rsidR="0098754F">
        <w:rPr>
          <w:rFonts w:ascii="Arial" w:hAnsi="Arial" w:cs="Arial"/>
        </w:rPr>
        <w:t>1/2019</w:t>
      </w:r>
      <w:r>
        <w:rPr>
          <w:rFonts w:ascii="Arial" w:hAnsi="Arial" w:cs="Arial"/>
        </w:rPr>
        <w:t xml:space="preserve"> te vam upućujemo Poziv za dostavu ponude.</w:t>
      </w:r>
      <w:r w:rsidR="0050190E">
        <w:rPr>
          <w:rFonts w:ascii="Arial" w:hAnsi="Arial" w:cs="Arial"/>
        </w:rPr>
        <w:t xml:space="preserve"> </w:t>
      </w:r>
      <w:r w:rsidR="005958EC">
        <w:rPr>
          <w:rFonts w:ascii="Arial" w:hAnsi="Arial" w:cs="Arial"/>
        </w:rPr>
        <w:t>Sukladno članku 12. stavku 1</w:t>
      </w:r>
      <w:r w:rsidR="006078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Zakona o javnoj nabavi (Narodne novine broj:</w:t>
      </w:r>
      <w:r w:rsidR="00A02E22">
        <w:rPr>
          <w:rFonts w:ascii="Arial" w:hAnsi="Arial" w:cs="Arial"/>
        </w:rPr>
        <w:t>120/16</w:t>
      </w:r>
      <w:r w:rsidRPr="00747F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za  procijenjenu vrijednost</w:t>
      </w:r>
      <w:r w:rsidR="001D51B4">
        <w:rPr>
          <w:rFonts w:ascii="Arial" w:hAnsi="Arial" w:cs="Arial"/>
        </w:rPr>
        <w:t xml:space="preserve"> do 5</w:t>
      </w:r>
      <w:r w:rsidR="006078EE">
        <w:rPr>
          <w:rFonts w:ascii="Arial" w:hAnsi="Arial" w:cs="Arial"/>
        </w:rPr>
        <w:t xml:space="preserve">00.000,00 kuna za </w:t>
      </w:r>
      <w:r w:rsidR="001D51B4">
        <w:rPr>
          <w:rFonts w:ascii="Arial" w:hAnsi="Arial" w:cs="Arial"/>
        </w:rPr>
        <w:t>nabavu radova</w:t>
      </w:r>
      <w:r w:rsidR="00607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Naručitelj nije obvezan provoditi postupke javne nabave propisane Zakonom o javnoj nabavi</w:t>
      </w:r>
      <w:r w:rsidR="006078EE">
        <w:rPr>
          <w:rFonts w:ascii="Arial" w:hAnsi="Arial" w:cs="Arial"/>
        </w:rPr>
        <w:t xml:space="preserve">. Primjenjuju se odredbe Pravilnika o provedbi postupka jednostavne nabave roba, usluga i radova </w:t>
      </w:r>
      <w:r w:rsidR="0098754F">
        <w:rPr>
          <w:rFonts w:ascii="Arial" w:hAnsi="Arial" w:cs="Arial"/>
        </w:rPr>
        <w:t xml:space="preserve"> </w:t>
      </w:r>
      <w:r w:rsidR="005958EC">
        <w:rPr>
          <w:rFonts w:ascii="Arial" w:hAnsi="Arial" w:cs="Arial"/>
        </w:rPr>
        <w:t>od 2.kolovoza 2017.</w:t>
      </w:r>
      <w:r w:rsidR="0098754F">
        <w:rPr>
          <w:rFonts w:ascii="Arial" w:hAnsi="Arial" w:cs="Arial"/>
        </w:rPr>
        <w:t xml:space="preserve"> i 2.srpnja 2018.</w:t>
      </w:r>
    </w:p>
    <w:p w14:paraId="366050DA" w14:textId="77777777" w:rsidR="004169BB" w:rsidRDefault="004169BB" w:rsidP="004169BB">
      <w:pPr>
        <w:pStyle w:val="Tijelotekst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169BB" w:rsidRPr="00F57723" w14:paraId="399CA516" w14:textId="77777777" w:rsidTr="00473F92">
        <w:tc>
          <w:tcPr>
            <w:tcW w:w="9288" w:type="dxa"/>
            <w:shd w:val="clear" w:color="auto" w:fill="D9D9D9"/>
          </w:tcPr>
          <w:p w14:paraId="280A9902" w14:textId="77777777"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1.OPIS PREDMETA NABAVE</w:t>
            </w:r>
          </w:p>
        </w:tc>
      </w:tr>
      <w:tr w:rsidR="004169BB" w:rsidRPr="00F57723" w14:paraId="42EBAE63" w14:textId="77777777" w:rsidTr="00473F92">
        <w:tc>
          <w:tcPr>
            <w:tcW w:w="9288" w:type="dxa"/>
          </w:tcPr>
          <w:p w14:paraId="49762225" w14:textId="77777777" w:rsidR="0098754F" w:rsidRDefault="0002235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Predmet nabave</w:t>
            </w:r>
            <w:r w:rsidR="005958EC">
              <w:rPr>
                <w:rFonts w:ascii="Arial" w:hAnsi="Arial" w:cs="Arial"/>
              </w:rPr>
              <w:t>:</w:t>
            </w:r>
            <w:r w:rsidRPr="00D76658">
              <w:rPr>
                <w:rFonts w:ascii="Arial" w:hAnsi="Arial" w:cs="Arial"/>
              </w:rPr>
              <w:t xml:space="preserve"> </w:t>
            </w:r>
            <w:r w:rsidR="00B76116">
              <w:rPr>
                <w:rFonts w:ascii="Arial" w:hAnsi="Arial" w:cs="Arial"/>
              </w:rPr>
              <w:t xml:space="preserve">građevinsko – obrtnički radovi na </w:t>
            </w:r>
            <w:r w:rsidR="0098754F">
              <w:rPr>
                <w:rFonts w:ascii="Arial" w:hAnsi="Arial" w:cs="Arial"/>
              </w:rPr>
              <w:t xml:space="preserve">uređenju glavnog hodnika na </w:t>
            </w:r>
          </w:p>
          <w:p w14:paraId="5408C786" w14:textId="77777777" w:rsidR="004169BB" w:rsidRPr="00D76658" w:rsidRDefault="0098754F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katu matične škole </w:t>
            </w:r>
            <w:r w:rsidR="005958EC">
              <w:rPr>
                <w:rFonts w:ascii="Arial" w:hAnsi="Arial" w:cs="Arial"/>
              </w:rPr>
              <w:t xml:space="preserve">  </w:t>
            </w:r>
            <w:r w:rsidR="004169BB" w:rsidRPr="00D76658">
              <w:rPr>
                <w:rFonts w:ascii="Arial" w:hAnsi="Arial" w:cs="Arial"/>
              </w:rPr>
              <w:t>sukladno priloženom Troškovniku.</w:t>
            </w:r>
          </w:p>
          <w:p w14:paraId="6FDB309A" w14:textId="77777777" w:rsidR="005958EC" w:rsidRDefault="005958EC" w:rsidP="005958EC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Procijenjena vrijednost nabave</w:t>
            </w:r>
            <w:r w:rsidR="004169BB" w:rsidRPr="00D76658">
              <w:rPr>
                <w:rFonts w:ascii="Arial" w:hAnsi="Arial" w:cs="Arial"/>
              </w:rPr>
              <w:t xml:space="preserve">: </w:t>
            </w:r>
            <w:r w:rsidR="007F3589" w:rsidRPr="00D76658">
              <w:rPr>
                <w:rFonts w:ascii="Arial" w:hAnsi="Arial" w:cs="Arial"/>
              </w:rPr>
              <w:t xml:space="preserve"> </w:t>
            </w:r>
            <w:r w:rsidR="004169BB" w:rsidRPr="00D76658">
              <w:rPr>
                <w:rFonts w:ascii="Arial" w:hAnsi="Arial" w:cs="Arial"/>
              </w:rPr>
              <w:t xml:space="preserve"> </w:t>
            </w:r>
            <w:r w:rsidR="0098754F">
              <w:rPr>
                <w:rFonts w:ascii="Arial" w:hAnsi="Arial" w:cs="Arial"/>
              </w:rPr>
              <w:t>120.000,00</w:t>
            </w:r>
            <w:r>
              <w:rPr>
                <w:rFonts w:ascii="Arial" w:hAnsi="Arial" w:cs="Arial"/>
              </w:rPr>
              <w:t xml:space="preserve"> kn (bez PDV-a)</w:t>
            </w:r>
          </w:p>
          <w:p w14:paraId="46E46461" w14:textId="77777777" w:rsidR="004169BB" w:rsidRPr="00F57723" w:rsidRDefault="005958EC" w:rsidP="008775E0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</w:t>
            </w:r>
            <w:r w:rsidR="002B7ACB">
              <w:rPr>
                <w:rFonts w:ascii="Arial" w:hAnsi="Arial" w:cs="Arial"/>
              </w:rPr>
              <w:t>encijski broj predmeta nabave:</w:t>
            </w:r>
            <w:r w:rsidR="00F67856">
              <w:rPr>
                <w:rFonts w:ascii="Arial" w:hAnsi="Arial" w:cs="Arial"/>
              </w:rPr>
              <w:t xml:space="preserve"> </w:t>
            </w:r>
            <w:r w:rsidR="005E6347">
              <w:rPr>
                <w:rFonts w:ascii="Arial" w:hAnsi="Arial" w:cs="Arial"/>
              </w:rPr>
              <w:t>01</w:t>
            </w:r>
            <w:r w:rsidR="008775E0">
              <w:rPr>
                <w:rFonts w:ascii="Arial" w:hAnsi="Arial" w:cs="Arial"/>
              </w:rPr>
              <w:t>/201</w:t>
            </w:r>
            <w:r w:rsidR="005E6347">
              <w:rPr>
                <w:rFonts w:ascii="Arial" w:hAnsi="Arial" w:cs="Arial"/>
              </w:rPr>
              <w:t>9</w:t>
            </w:r>
          </w:p>
        </w:tc>
      </w:tr>
      <w:tr w:rsidR="004169BB" w:rsidRPr="00F57723" w14:paraId="6B151442" w14:textId="77777777" w:rsidTr="00473F92">
        <w:tc>
          <w:tcPr>
            <w:tcW w:w="9288" w:type="dxa"/>
            <w:shd w:val="clear" w:color="auto" w:fill="D9D9D9"/>
          </w:tcPr>
          <w:p w14:paraId="668DDAF0" w14:textId="77777777"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2.UVJETI NABAVE</w:t>
            </w:r>
          </w:p>
        </w:tc>
      </w:tr>
      <w:tr w:rsidR="004169BB" w:rsidRPr="00F57723" w14:paraId="3BEB2E2C" w14:textId="77777777" w:rsidTr="00473F92">
        <w:tc>
          <w:tcPr>
            <w:tcW w:w="9288" w:type="dxa"/>
          </w:tcPr>
          <w:p w14:paraId="22B71779" w14:textId="77777777"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Ponuda treba ispunjavati sljedeće uvjete:</w:t>
            </w:r>
          </w:p>
          <w:p w14:paraId="650C3B38" w14:textId="77777777"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Način izvršenja</w:t>
            </w:r>
            <w:r>
              <w:rPr>
                <w:rFonts w:ascii="Arial" w:hAnsi="Arial" w:cs="Arial"/>
              </w:rPr>
              <w:t xml:space="preserve">: Ugovor o </w:t>
            </w:r>
            <w:r w:rsidR="002B7ACB">
              <w:rPr>
                <w:rFonts w:ascii="Arial" w:hAnsi="Arial" w:cs="Arial"/>
              </w:rPr>
              <w:t>izvođenju radova</w:t>
            </w:r>
            <w:r w:rsidR="005958EC">
              <w:rPr>
                <w:rFonts w:ascii="Arial" w:hAnsi="Arial" w:cs="Arial"/>
              </w:rPr>
              <w:t xml:space="preserve"> </w:t>
            </w:r>
            <w:r w:rsidR="002B7ACB">
              <w:rPr>
                <w:rFonts w:ascii="Arial" w:hAnsi="Arial" w:cs="Arial"/>
              </w:rPr>
              <w:t xml:space="preserve"> </w:t>
            </w:r>
          </w:p>
          <w:p w14:paraId="2148D160" w14:textId="77777777" w:rsidR="004169BB" w:rsidRPr="00D01D3B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3CFD">
              <w:rPr>
                <w:rFonts w:ascii="Arial" w:hAnsi="Arial" w:cs="Arial"/>
                <w:b/>
              </w:rPr>
              <w:t xml:space="preserve">Rok </w:t>
            </w:r>
            <w:r w:rsidR="001529A2">
              <w:rPr>
                <w:rFonts w:ascii="Arial" w:hAnsi="Arial" w:cs="Arial"/>
                <w:b/>
              </w:rPr>
              <w:t>početka i završetka radova</w:t>
            </w:r>
            <w:r w:rsidRPr="00F57723">
              <w:rPr>
                <w:rFonts w:ascii="Arial" w:hAnsi="Arial" w:cs="Arial"/>
              </w:rPr>
              <w:t>:</w:t>
            </w:r>
            <w:r w:rsidR="00D81D1D">
              <w:rPr>
                <w:rFonts w:ascii="Arial" w:hAnsi="Arial" w:cs="Arial"/>
              </w:rPr>
              <w:t xml:space="preserve"> </w:t>
            </w:r>
            <w:r w:rsidR="001529A2">
              <w:rPr>
                <w:rFonts w:ascii="Arial" w:hAnsi="Arial" w:cs="Arial"/>
              </w:rPr>
              <w:t>Rok za početak je odmah po obostranom potpisu ugovora, a rok završetka radova</w:t>
            </w:r>
            <w:r>
              <w:rPr>
                <w:rFonts w:ascii="Arial" w:hAnsi="Arial" w:cs="Arial"/>
              </w:rPr>
              <w:t xml:space="preserve"> </w:t>
            </w:r>
            <w:r w:rsidR="00DD1FB6" w:rsidRPr="00D01D3B">
              <w:rPr>
                <w:rFonts w:ascii="Arial" w:hAnsi="Arial" w:cs="Arial"/>
              </w:rPr>
              <w:t xml:space="preserve">do </w:t>
            </w:r>
            <w:r w:rsidR="0098754F" w:rsidRPr="00D01D3B">
              <w:rPr>
                <w:rFonts w:ascii="Arial" w:hAnsi="Arial" w:cs="Arial"/>
              </w:rPr>
              <w:t>31.kolovoza 2019.</w:t>
            </w:r>
          </w:p>
          <w:p w14:paraId="01951749" w14:textId="77777777"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Rok valjanosti ponude</w:t>
            </w:r>
            <w:r w:rsidRPr="00F57723">
              <w:rPr>
                <w:rFonts w:ascii="Arial" w:hAnsi="Arial" w:cs="Arial"/>
              </w:rPr>
              <w:t>: 30 dana</w:t>
            </w:r>
            <w:r>
              <w:rPr>
                <w:rFonts w:ascii="Arial" w:hAnsi="Arial" w:cs="Arial"/>
              </w:rPr>
              <w:t xml:space="preserve"> od dana isteka roka za dostavu ponuda</w:t>
            </w:r>
          </w:p>
          <w:p w14:paraId="4FAB02F7" w14:textId="77777777" w:rsidR="005958EC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58EC">
              <w:rPr>
                <w:rFonts w:ascii="Arial" w:hAnsi="Arial" w:cs="Arial"/>
                <w:b/>
              </w:rPr>
              <w:t xml:space="preserve">Mjesto </w:t>
            </w:r>
            <w:r w:rsidR="004244A5">
              <w:rPr>
                <w:rFonts w:ascii="Arial" w:hAnsi="Arial" w:cs="Arial"/>
                <w:b/>
              </w:rPr>
              <w:t>izvođenja radova</w:t>
            </w:r>
            <w:r w:rsidRPr="005958EC">
              <w:rPr>
                <w:rFonts w:ascii="Arial" w:hAnsi="Arial" w:cs="Arial"/>
              </w:rPr>
              <w:t xml:space="preserve">: Križevci, </w:t>
            </w:r>
            <w:r w:rsidR="00D354EF" w:rsidRPr="005958EC">
              <w:rPr>
                <w:rFonts w:ascii="Arial" w:hAnsi="Arial" w:cs="Arial"/>
              </w:rPr>
              <w:t>Franje Račkog 3</w:t>
            </w:r>
            <w:r w:rsidR="00747FC7" w:rsidRPr="005958EC">
              <w:rPr>
                <w:rFonts w:ascii="Arial" w:hAnsi="Arial" w:cs="Arial"/>
              </w:rPr>
              <w:t xml:space="preserve"> </w:t>
            </w:r>
            <w:r w:rsidRPr="005958EC">
              <w:rPr>
                <w:rFonts w:ascii="Arial" w:hAnsi="Arial" w:cs="Arial"/>
              </w:rPr>
              <w:t xml:space="preserve"> </w:t>
            </w:r>
          </w:p>
          <w:p w14:paraId="6E9DA774" w14:textId="77777777" w:rsidR="00045DCD" w:rsidRPr="00045DCD" w:rsidRDefault="004169BB" w:rsidP="00045DCD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6EC3">
              <w:rPr>
                <w:rFonts w:ascii="Arial" w:hAnsi="Arial" w:cs="Arial"/>
                <w:b/>
              </w:rPr>
              <w:t>Rok, način i uvjeti plaćanja</w:t>
            </w:r>
            <w:r w:rsidRPr="009C6EC3">
              <w:rPr>
                <w:rFonts w:ascii="Arial" w:hAnsi="Arial" w:cs="Arial"/>
              </w:rPr>
              <w:t xml:space="preserve">: </w:t>
            </w:r>
            <w:r w:rsidR="001529A2">
              <w:rPr>
                <w:rFonts w:ascii="Arial" w:hAnsi="Arial" w:cs="Arial"/>
              </w:rPr>
              <w:t>Plaćanje će se vršiti na</w:t>
            </w:r>
            <w:r w:rsidR="00DC198F">
              <w:rPr>
                <w:rFonts w:ascii="Arial" w:hAnsi="Arial" w:cs="Arial"/>
              </w:rPr>
              <w:t xml:space="preserve"> temelju privremenih i okončane</w:t>
            </w:r>
            <w:r w:rsidR="001529A2">
              <w:rPr>
                <w:rFonts w:ascii="Arial" w:hAnsi="Arial" w:cs="Arial"/>
              </w:rPr>
              <w:t xml:space="preserve"> situacije ovjerenih od strane nadzornog inženjera.</w:t>
            </w:r>
            <w:r w:rsidR="00D81D1D">
              <w:rPr>
                <w:rFonts w:ascii="Arial" w:hAnsi="Arial" w:cs="Arial"/>
              </w:rPr>
              <w:t xml:space="preserve"> Naručitelj se obvezuje plaćanje izvršiti u roku 60 dana od dana ovjere situacije od strane nadzornog inženjera na poslovni račun Izvoditelja. Predujam isključen.</w:t>
            </w:r>
          </w:p>
          <w:p w14:paraId="312DFDC2" w14:textId="77777777" w:rsidR="004169BB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6EC3">
              <w:rPr>
                <w:rFonts w:ascii="Arial" w:hAnsi="Arial" w:cs="Arial"/>
                <w:b/>
              </w:rPr>
              <w:t>Cijena ponude</w:t>
            </w:r>
            <w:r w:rsidRPr="009C6EC3">
              <w:rPr>
                <w:rFonts w:ascii="Arial" w:hAnsi="Arial" w:cs="Arial"/>
              </w:rPr>
              <w:t>:cijenu ponude potrebno je iskazati na način da se iskaže cijena bez PDV</w:t>
            </w:r>
            <w:r w:rsidR="00D81D1D">
              <w:rPr>
                <w:rFonts w:ascii="Arial" w:hAnsi="Arial" w:cs="Arial"/>
              </w:rPr>
              <w:t>-a</w:t>
            </w:r>
            <w:r w:rsidRPr="009C6EC3">
              <w:rPr>
                <w:rFonts w:ascii="Arial" w:hAnsi="Arial" w:cs="Arial"/>
              </w:rPr>
              <w:t>, iznos PDV</w:t>
            </w:r>
            <w:r w:rsidR="00D81D1D">
              <w:rPr>
                <w:rFonts w:ascii="Arial" w:hAnsi="Arial" w:cs="Arial"/>
              </w:rPr>
              <w:t>-a</w:t>
            </w:r>
            <w:r w:rsidRPr="009C6EC3">
              <w:rPr>
                <w:rFonts w:ascii="Arial" w:hAnsi="Arial" w:cs="Arial"/>
              </w:rPr>
              <w:t xml:space="preserve"> te iznos ponude sa PDV</w:t>
            </w:r>
            <w:r w:rsidR="00D81D1D">
              <w:rPr>
                <w:rFonts w:ascii="Arial" w:hAnsi="Arial" w:cs="Arial"/>
              </w:rPr>
              <w:t>-om</w:t>
            </w:r>
            <w:r w:rsidR="00045DCD">
              <w:rPr>
                <w:rFonts w:ascii="Arial" w:hAnsi="Arial" w:cs="Arial"/>
              </w:rPr>
              <w:t xml:space="preserve"> na način kako je određeno u Ponudbenom listu</w:t>
            </w:r>
            <w:r w:rsidR="00DC198F">
              <w:rPr>
                <w:rFonts w:ascii="Arial" w:hAnsi="Arial" w:cs="Arial"/>
              </w:rPr>
              <w:t xml:space="preserve"> </w:t>
            </w:r>
            <w:r w:rsidR="00045DCD">
              <w:rPr>
                <w:rFonts w:ascii="Arial" w:hAnsi="Arial" w:cs="Arial"/>
              </w:rPr>
              <w:t>(Prilog 1)</w:t>
            </w:r>
            <w:r w:rsidR="00D81D1D">
              <w:rPr>
                <w:rFonts w:ascii="Arial" w:hAnsi="Arial" w:cs="Arial"/>
              </w:rPr>
              <w:t>. Ako ponuditelj nije u sustavu poreza na dodanu vrijednost, u Ponudbenom listu na mjesto predviđeno za upis cijene ponude s PDV-om upisuje se isti iznos kao što je upisan na mjestu predviđenom za upis cijene bez PDV, a mjesto predviđeno za upis iznosa PDV-a ostavlja se prazno.</w:t>
            </w:r>
          </w:p>
          <w:p w14:paraId="4C6CD59D" w14:textId="77777777"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Cijena:</w:t>
            </w:r>
            <w:r>
              <w:rPr>
                <w:rFonts w:ascii="Arial" w:hAnsi="Arial" w:cs="Arial"/>
              </w:rPr>
              <w:t xml:space="preserve"> Nepromjenjiva </w:t>
            </w:r>
            <w:r w:rsidR="00D81D1D">
              <w:rPr>
                <w:rFonts w:ascii="Arial" w:hAnsi="Arial" w:cs="Arial"/>
              </w:rPr>
              <w:t>za vrijeme trajanja ugovora</w:t>
            </w:r>
            <w:r>
              <w:rPr>
                <w:rFonts w:ascii="Arial" w:hAnsi="Arial" w:cs="Arial"/>
              </w:rPr>
              <w:t xml:space="preserve"> - sukladno dostavljenoj Ponudi</w:t>
            </w:r>
          </w:p>
          <w:p w14:paraId="064BD596" w14:textId="77777777" w:rsidR="004169BB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Kriterij odabira</w:t>
            </w:r>
            <w:r>
              <w:rPr>
                <w:rFonts w:ascii="Arial" w:hAnsi="Arial" w:cs="Arial"/>
              </w:rPr>
              <w:t xml:space="preserve">: </w:t>
            </w:r>
            <w:r w:rsidR="00355DE5">
              <w:rPr>
                <w:rFonts w:ascii="Arial" w:hAnsi="Arial" w:cs="Arial"/>
              </w:rPr>
              <w:t xml:space="preserve">Najniža </w:t>
            </w:r>
            <w:r w:rsidR="00045DCD">
              <w:rPr>
                <w:rFonts w:ascii="Arial" w:hAnsi="Arial" w:cs="Arial"/>
              </w:rPr>
              <w:t xml:space="preserve"> cijena</w:t>
            </w:r>
          </w:p>
          <w:p w14:paraId="264D7E09" w14:textId="77777777" w:rsidR="00D81D1D" w:rsidRDefault="00D81D1D" w:rsidP="00D81D1D">
            <w:pPr>
              <w:pStyle w:val="Tijeloteksta"/>
              <w:ind w:left="720"/>
              <w:rPr>
                <w:rFonts w:ascii="Arial" w:hAnsi="Arial" w:cs="Arial"/>
              </w:rPr>
            </w:pPr>
            <w:r w:rsidRPr="00D81D1D">
              <w:rPr>
                <w:rFonts w:ascii="Arial" w:hAnsi="Arial" w:cs="Arial"/>
              </w:rPr>
              <w:t>Prihvatljiva ponuda je ona ponuda dostavljena za predmet nadmetanja koja potpuno zadovoljava tražene u</w:t>
            </w:r>
            <w:r w:rsidR="009D5BFE">
              <w:rPr>
                <w:rFonts w:ascii="Arial" w:hAnsi="Arial" w:cs="Arial"/>
              </w:rPr>
              <w:t>vjete i zahtjeve iz poziva za do</w:t>
            </w:r>
            <w:r w:rsidRPr="00D81D1D">
              <w:rPr>
                <w:rFonts w:ascii="Arial" w:hAnsi="Arial" w:cs="Arial"/>
              </w:rPr>
              <w:t>stavu ponuda.</w:t>
            </w:r>
          </w:p>
          <w:p w14:paraId="05E8EEFF" w14:textId="77777777" w:rsidR="00F67856" w:rsidRPr="00F57723" w:rsidRDefault="00F67856" w:rsidP="00D81D1D">
            <w:pPr>
              <w:pStyle w:val="Tijeloteksta"/>
              <w:ind w:left="720"/>
              <w:rPr>
                <w:rFonts w:ascii="Arial" w:hAnsi="Arial" w:cs="Arial"/>
              </w:rPr>
            </w:pPr>
          </w:p>
          <w:p w14:paraId="54256A4D" w14:textId="77777777" w:rsidR="0052626B" w:rsidRDefault="004169BB" w:rsidP="00550236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Dokazi o sposobnosti</w:t>
            </w:r>
            <w:r>
              <w:rPr>
                <w:rFonts w:ascii="Arial" w:hAnsi="Arial" w:cs="Arial"/>
              </w:rPr>
              <w:t>: -</w:t>
            </w:r>
          </w:p>
          <w:p w14:paraId="3A6BF89F" w14:textId="77777777" w:rsidR="0052626B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uvjet pravne i poslovne sposobnosti</w:t>
            </w:r>
            <w:r w:rsidR="004169BB">
              <w:rPr>
                <w:rFonts w:ascii="Arial" w:hAnsi="Arial" w:cs="Arial"/>
              </w:rPr>
              <w:t xml:space="preserve"> </w:t>
            </w:r>
          </w:p>
          <w:p w14:paraId="5B2DADC6" w14:textId="77777777" w:rsidR="004169BB" w:rsidRPr="00F57723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4169BB">
              <w:rPr>
                <w:rFonts w:ascii="Arial" w:hAnsi="Arial" w:cs="Arial"/>
              </w:rPr>
              <w:t xml:space="preserve">dokaz </w:t>
            </w:r>
            <w:r w:rsidR="004169BB" w:rsidRPr="00F57723">
              <w:rPr>
                <w:rFonts w:ascii="Arial" w:hAnsi="Arial" w:cs="Arial"/>
              </w:rPr>
              <w:t xml:space="preserve">o pravnoj i poslovnoj sposobnosti (upis u </w:t>
            </w:r>
            <w:r w:rsidR="00D81D1D">
              <w:rPr>
                <w:rFonts w:ascii="Arial" w:hAnsi="Arial" w:cs="Arial"/>
              </w:rPr>
              <w:t>sudski, obrtni ili drugi odgovarajući registar države sjedišta gospodarskog subjekta - Izvadak</w:t>
            </w:r>
            <w:r w:rsidR="004169BB" w:rsidRPr="00F57723">
              <w:rPr>
                <w:rFonts w:ascii="Arial" w:hAnsi="Arial" w:cs="Arial"/>
              </w:rPr>
              <w:t>)</w:t>
            </w:r>
          </w:p>
          <w:p w14:paraId="02705FBF" w14:textId="77777777"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 xml:space="preserve">Minimalna razina financijske sposobnosti </w:t>
            </w:r>
          </w:p>
          <w:p w14:paraId="2C15DB8F" w14:textId="77777777" w:rsidR="00747FC7" w:rsidRPr="00747FC7" w:rsidRDefault="0052626B" w:rsidP="0052626B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- </w:t>
            </w:r>
            <w:r w:rsidR="002C4712" w:rsidRPr="00747FC7">
              <w:rPr>
                <w:rFonts w:ascii="Arial" w:hAnsi="Arial" w:cs="Arial"/>
              </w:rPr>
              <w:t xml:space="preserve">dokaz </w:t>
            </w:r>
            <w:r w:rsidR="00D33A15" w:rsidRPr="00747FC7">
              <w:rPr>
                <w:rFonts w:ascii="Arial" w:hAnsi="Arial" w:cs="Arial"/>
              </w:rPr>
              <w:t xml:space="preserve">da nema dospjelih poreznih obveza i obveza za mirovinsko i </w:t>
            </w:r>
            <w:r w:rsidR="00747FC7" w:rsidRPr="00747FC7">
              <w:rPr>
                <w:rFonts w:ascii="Arial" w:hAnsi="Arial" w:cs="Arial"/>
              </w:rPr>
              <w:t xml:space="preserve"> </w:t>
            </w:r>
          </w:p>
          <w:p w14:paraId="5D94C721" w14:textId="77777777" w:rsidR="00CC6B0B" w:rsidRDefault="00747FC7" w:rsidP="0052626B">
            <w:pPr>
              <w:pStyle w:val="Tijeloteksta"/>
              <w:rPr>
                <w:rFonts w:ascii="Arial" w:hAnsi="Arial" w:cs="Arial"/>
              </w:rPr>
            </w:pPr>
            <w:r w:rsidRPr="00747FC7">
              <w:rPr>
                <w:rFonts w:ascii="Arial" w:hAnsi="Arial" w:cs="Arial"/>
              </w:rPr>
              <w:t xml:space="preserve">               </w:t>
            </w:r>
            <w:r w:rsidR="00D33A15" w:rsidRPr="00747FC7">
              <w:rPr>
                <w:rFonts w:ascii="Arial" w:hAnsi="Arial" w:cs="Arial"/>
              </w:rPr>
              <w:t>zdravstveno osiguranje</w:t>
            </w:r>
            <w:r w:rsidR="00D33A15">
              <w:rPr>
                <w:rFonts w:ascii="Arial" w:hAnsi="Arial" w:cs="Arial"/>
                <w:color w:val="FF0000"/>
              </w:rPr>
              <w:t xml:space="preserve"> </w:t>
            </w:r>
            <w:r w:rsidR="0052626B">
              <w:rPr>
                <w:rFonts w:ascii="Arial" w:hAnsi="Arial" w:cs="Arial"/>
              </w:rPr>
              <w:t xml:space="preserve"> </w:t>
            </w:r>
            <w:r w:rsidR="004169BB" w:rsidRPr="00F57723">
              <w:rPr>
                <w:rFonts w:ascii="Arial" w:hAnsi="Arial" w:cs="Arial"/>
              </w:rPr>
              <w:t>(potvrda porezne uprave</w:t>
            </w:r>
            <w:r w:rsidR="00D81D1D">
              <w:rPr>
                <w:rFonts w:ascii="Arial" w:hAnsi="Arial" w:cs="Arial"/>
              </w:rPr>
              <w:t xml:space="preserve"> o stanju duga ili </w:t>
            </w:r>
            <w:r w:rsidR="00CC6B0B">
              <w:rPr>
                <w:rFonts w:ascii="Arial" w:hAnsi="Arial" w:cs="Arial"/>
              </w:rPr>
              <w:t xml:space="preserve">  </w:t>
            </w:r>
          </w:p>
          <w:p w14:paraId="2FA82717" w14:textId="77777777" w:rsidR="00CC6B0B" w:rsidRDefault="00CC6B0B" w:rsidP="0052626B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81D1D">
              <w:rPr>
                <w:rFonts w:ascii="Arial" w:hAnsi="Arial" w:cs="Arial"/>
              </w:rPr>
              <w:t>jednakovrijedni dokument nadležnog tij</w:t>
            </w:r>
            <w:r>
              <w:rPr>
                <w:rFonts w:ascii="Arial" w:hAnsi="Arial" w:cs="Arial"/>
              </w:rPr>
              <w:t>ela države sjedišta gospodarskog</w:t>
            </w:r>
            <w:r w:rsidR="00D81D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60F0589F" w14:textId="77777777" w:rsidR="004169BB" w:rsidRDefault="00CC6B0B" w:rsidP="0052626B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81D1D">
              <w:rPr>
                <w:rFonts w:ascii="Arial" w:hAnsi="Arial" w:cs="Arial"/>
              </w:rPr>
              <w:t>subjekta</w:t>
            </w:r>
            <w:r>
              <w:rPr>
                <w:rFonts w:ascii="Arial" w:hAnsi="Arial" w:cs="Arial"/>
              </w:rPr>
              <w:t xml:space="preserve"> -</w:t>
            </w:r>
            <w:r w:rsidR="004169BB" w:rsidRPr="00F57723">
              <w:rPr>
                <w:rFonts w:ascii="Arial" w:hAnsi="Arial" w:cs="Arial"/>
              </w:rPr>
              <w:t xml:space="preserve"> ne starija od 30 dana)</w:t>
            </w:r>
          </w:p>
          <w:p w14:paraId="7F84BF99" w14:textId="77777777" w:rsidR="00060E18" w:rsidRPr="00F57723" w:rsidRDefault="00060E18" w:rsidP="0052626B">
            <w:pPr>
              <w:pStyle w:val="Tijeloteksta"/>
              <w:rPr>
                <w:rFonts w:ascii="Arial" w:hAnsi="Arial" w:cs="Arial"/>
              </w:rPr>
            </w:pPr>
          </w:p>
          <w:p w14:paraId="22B749BE" w14:textId="77777777"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Izjav</w:t>
            </w:r>
            <w:r w:rsidR="0052626B">
              <w:rPr>
                <w:rFonts w:ascii="Arial" w:hAnsi="Arial" w:cs="Arial"/>
              </w:rPr>
              <w:t xml:space="preserve">a o nekažnjavanju </w:t>
            </w:r>
          </w:p>
          <w:p w14:paraId="6C94CCEC" w14:textId="77777777" w:rsidR="00D354EF" w:rsidRDefault="00CC6B0B" w:rsidP="00045DCD">
            <w:pPr>
              <w:pStyle w:val="Tijelotek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potpisana I</w:t>
            </w:r>
            <w:r w:rsidR="004169BB" w:rsidRPr="00F57723">
              <w:rPr>
                <w:rFonts w:ascii="Arial" w:hAnsi="Arial" w:cs="Arial"/>
              </w:rPr>
              <w:t>zjava o nekažnjavanju ponuditelja i osobe ovla</w:t>
            </w:r>
            <w:r w:rsidR="0052626B">
              <w:rPr>
                <w:rFonts w:ascii="Arial" w:hAnsi="Arial" w:cs="Arial"/>
              </w:rPr>
              <w:t>štene za zastupanje ponuditelja</w:t>
            </w:r>
            <w:r w:rsidR="00C3701F">
              <w:rPr>
                <w:rFonts w:ascii="Arial" w:hAnsi="Arial" w:cs="Arial"/>
              </w:rPr>
              <w:t>.</w:t>
            </w:r>
          </w:p>
          <w:p w14:paraId="23865DD7" w14:textId="77777777" w:rsidR="00CC6B0B" w:rsidRPr="00045DCD" w:rsidRDefault="00CC6B0B" w:rsidP="00CC6B0B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Izjava o nekažnjavanju nalazi se u prilogu ovog Poziva.</w:t>
            </w:r>
          </w:p>
          <w:p w14:paraId="74CACE5B" w14:textId="77777777" w:rsidR="004169BB" w:rsidRDefault="00CC6B0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 dokumenti koji se prilažu za dokazivanje uvjeta sposobnosti ponuditelja mogu se dostaviti u neovjerenoj preslici. Od najpovoljnijeg ponuditelja s kojim se namjerava sklopiti ugovor može se tražiti dostava izvornika ili ovjerenih preslika svih dokumenata kojima se dokazuju uvjeti sposobnosti.</w:t>
            </w:r>
          </w:p>
          <w:p w14:paraId="235B5D51" w14:textId="77777777" w:rsidR="00A44691" w:rsidRDefault="00CC6B0B" w:rsidP="00DC198F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C198F">
              <w:rPr>
                <w:rFonts w:ascii="Arial" w:hAnsi="Arial" w:cs="Arial"/>
                <w:b/>
              </w:rPr>
              <w:t xml:space="preserve">Jamstvo za uredno izvršenje ugovora </w:t>
            </w:r>
            <w:r w:rsidR="00DC3D3D" w:rsidRPr="00DC198F">
              <w:rPr>
                <w:rFonts w:ascii="Arial" w:hAnsi="Arial" w:cs="Arial"/>
                <w:b/>
              </w:rPr>
              <w:t>–</w:t>
            </w:r>
            <w:r w:rsidRPr="00DC198F">
              <w:rPr>
                <w:rFonts w:ascii="Arial" w:hAnsi="Arial" w:cs="Arial"/>
                <w:b/>
              </w:rPr>
              <w:t xml:space="preserve"> </w:t>
            </w:r>
            <w:r w:rsidR="00DC3D3D" w:rsidRPr="00DC198F">
              <w:rPr>
                <w:rFonts w:ascii="Arial" w:hAnsi="Arial" w:cs="Arial"/>
              </w:rPr>
              <w:t xml:space="preserve">odabrani ponuditelj je dužan u roku 8 dana od potpisa ugovora predati jamstvo za uredno izvršenje ugovora (bjanko zadužnica ovjerena kod javnog bilježnika ili uplaćeni depozit) na iznos od 10% vrijednosti ugovora s PDV-om s rokom važenja 30 dana od krajnjeg roka za izvršenje ugovora. </w:t>
            </w:r>
          </w:p>
          <w:p w14:paraId="0317A167" w14:textId="77777777" w:rsidR="00CC6B0B" w:rsidRPr="00DC198F" w:rsidRDefault="00DC3D3D" w:rsidP="00A44691">
            <w:pPr>
              <w:pStyle w:val="Tijeloteksta"/>
              <w:ind w:left="720"/>
              <w:rPr>
                <w:rFonts w:ascii="Arial" w:hAnsi="Arial" w:cs="Arial"/>
              </w:rPr>
            </w:pPr>
            <w:r w:rsidRPr="000140C0">
              <w:rPr>
                <w:rFonts w:ascii="Arial" w:hAnsi="Arial" w:cs="Arial"/>
              </w:rPr>
              <w:t>Depozit se uplaćuje na žiro račun IBAN:</w:t>
            </w:r>
            <w:r w:rsidR="00A44691" w:rsidRPr="000140C0">
              <w:rPr>
                <w:rFonts w:ascii="Arial" w:hAnsi="Arial" w:cs="Arial"/>
              </w:rPr>
              <w:t>HR3923400091510409225</w:t>
            </w:r>
          </w:p>
          <w:p w14:paraId="3C97B001" w14:textId="77777777"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Jamstvo za otklanjanje nedostataka u jamstvenom roku</w:t>
            </w:r>
            <w:r>
              <w:rPr>
                <w:rFonts w:ascii="Arial" w:hAnsi="Arial" w:cs="Arial"/>
              </w:rPr>
              <w:t xml:space="preserve"> –</w:t>
            </w:r>
            <w:r w:rsidR="00586052">
              <w:rPr>
                <w:rFonts w:ascii="Arial" w:hAnsi="Arial" w:cs="Arial"/>
              </w:rPr>
              <w:t xml:space="preserve"> </w:t>
            </w:r>
            <w:r w:rsidR="00DC3D3D">
              <w:rPr>
                <w:rFonts w:ascii="Arial" w:hAnsi="Arial" w:cs="Arial"/>
              </w:rPr>
              <w:t>odabrani ponuditelj je dužan u roku 8 dana od preuzimanja radova predati jamstvo za otklanjanje nedostataka u jamstvenom roku (bjanko zadužnica ovjerena kod javnog bilježnika) na iznos od 5% vrijednosti izvršenih radova s PDV-om s rokom važenja 2 godine od primopredaje.</w:t>
            </w:r>
          </w:p>
          <w:p w14:paraId="2247EA10" w14:textId="77777777" w:rsidR="004169BB" w:rsidRPr="00F57723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Naručitelj ne izdaje jamstva za osiguranje plaćanja</w:t>
            </w:r>
          </w:p>
        </w:tc>
      </w:tr>
      <w:tr w:rsidR="004169BB" w:rsidRPr="00F57723" w14:paraId="5018D86C" w14:textId="77777777" w:rsidTr="00473F92">
        <w:tc>
          <w:tcPr>
            <w:tcW w:w="9288" w:type="dxa"/>
            <w:shd w:val="clear" w:color="auto" w:fill="D9D9D9"/>
          </w:tcPr>
          <w:p w14:paraId="485716F7" w14:textId="77777777"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3.SASTAVNI DIJELOVI PONUDE</w:t>
            </w:r>
          </w:p>
        </w:tc>
      </w:tr>
      <w:tr w:rsidR="004169BB" w:rsidRPr="00F57723" w14:paraId="7229DF9C" w14:textId="77777777" w:rsidTr="00473F92">
        <w:tc>
          <w:tcPr>
            <w:tcW w:w="9288" w:type="dxa"/>
          </w:tcPr>
          <w:p w14:paraId="64338724" w14:textId="77777777" w:rsidR="004169BB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Ponuda treba sadržavati:</w:t>
            </w:r>
          </w:p>
          <w:p w14:paraId="27D45D1A" w14:textId="77777777"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Ponudbeni list</w:t>
            </w:r>
            <w:r w:rsidR="00F374DB">
              <w:rPr>
                <w:rFonts w:ascii="Arial" w:hAnsi="Arial" w:cs="Arial"/>
              </w:rPr>
              <w:t xml:space="preserve"> – ispunjen,</w:t>
            </w:r>
            <w:r>
              <w:rPr>
                <w:rFonts w:ascii="Arial" w:hAnsi="Arial" w:cs="Arial"/>
              </w:rPr>
              <w:t xml:space="preserve"> potpisan </w:t>
            </w:r>
            <w:r w:rsidR="00586052" w:rsidRPr="00747FC7">
              <w:rPr>
                <w:rFonts w:ascii="Arial" w:hAnsi="Arial" w:cs="Arial"/>
              </w:rPr>
              <w:t>i ovjeren</w:t>
            </w:r>
            <w:r w:rsidR="00586052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od strane ponuditelja</w:t>
            </w:r>
          </w:p>
          <w:p w14:paraId="19046CF0" w14:textId="77777777"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Troškovnik</w:t>
            </w:r>
            <w:r w:rsidR="00F374DB">
              <w:rPr>
                <w:rFonts w:ascii="Arial" w:hAnsi="Arial" w:cs="Arial"/>
              </w:rPr>
              <w:t xml:space="preserve"> – ispunjen,</w:t>
            </w:r>
            <w:r>
              <w:rPr>
                <w:rFonts w:ascii="Arial" w:hAnsi="Arial" w:cs="Arial"/>
              </w:rPr>
              <w:t xml:space="preserve"> potpisan</w:t>
            </w:r>
            <w:r w:rsidR="00586052">
              <w:rPr>
                <w:rFonts w:ascii="Arial" w:hAnsi="Arial" w:cs="Arial"/>
                <w:color w:val="FF0000"/>
              </w:rPr>
              <w:t xml:space="preserve"> </w:t>
            </w:r>
            <w:r w:rsidR="00586052" w:rsidRPr="00747FC7">
              <w:rPr>
                <w:rFonts w:ascii="Arial" w:hAnsi="Arial" w:cs="Arial"/>
              </w:rPr>
              <w:t>i ovjeren</w:t>
            </w:r>
            <w:r>
              <w:rPr>
                <w:rFonts w:ascii="Arial" w:hAnsi="Arial" w:cs="Arial"/>
              </w:rPr>
              <w:t xml:space="preserve"> od strane ponuditelja</w:t>
            </w:r>
          </w:p>
          <w:p w14:paraId="59D3F965" w14:textId="77777777"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61AEC">
              <w:rPr>
                <w:rFonts w:ascii="Arial" w:hAnsi="Arial" w:cs="Arial"/>
                <w:b/>
              </w:rPr>
              <w:t>Izjava</w:t>
            </w:r>
            <w:r w:rsidR="00060E18">
              <w:rPr>
                <w:rFonts w:ascii="Arial" w:hAnsi="Arial" w:cs="Arial"/>
                <w:b/>
              </w:rPr>
              <w:t xml:space="preserve"> o nekažnjavanju</w:t>
            </w:r>
            <w:r>
              <w:rPr>
                <w:rFonts w:ascii="Arial" w:hAnsi="Arial" w:cs="Arial"/>
              </w:rPr>
              <w:t xml:space="preserve"> – potpisana od strane ponuditelja</w:t>
            </w:r>
          </w:p>
          <w:p w14:paraId="34137919" w14:textId="77777777" w:rsidR="004169BB" w:rsidRDefault="00DC3D3D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Ostali d</w:t>
            </w:r>
            <w:r w:rsidR="004169BB" w:rsidRPr="00D87824">
              <w:rPr>
                <w:rFonts w:ascii="Arial" w:hAnsi="Arial" w:cs="Arial"/>
                <w:b/>
              </w:rPr>
              <w:t xml:space="preserve">okazi o sposobnosti </w:t>
            </w:r>
            <w:r w:rsidR="004169BB">
              <w:rPr>
                <w:rFonts w:ascii="Arial" w:hAnsi="Arial" w:cs="Arial"/>
              </w:rPr>
              <w:t>– traženi dokumenti (preslike – elektronički ispis)</w:t>
            </w:r>
          </w:p>
          <w:p w14:paraId="6A199304" w14:textId="77777777" w:rsidR="004169BB" w:rsidRPr="00F76D73" w:rsidRDefault="004169BB" w:rsidP="0052626B">
            <w:pPr>
              <w:pStyle w:val="Tijeloteksta"/>
              <w:ind w:left="720"/>
              <w:rPr>
                <w:rFonts w:ascii="Arial" w:hAnsi="Arial" w:cs="Arial"/>
                <w:b/>
              </w:rPr>
            </w:pPr>
          </w:p>
        </w:tc>
      </w:tr>
      <w:tr w:rsidR="004169BB" w:rsidRPr="00F57723" w14:paraId="4956AF13" w14:textId="77777777" w:rsidTr="00473F92">
        <w:tc>
          <w:tcPr>
            <w:tcW w:w="9288" w:type="dxa"/>
            <w:shd w:val="clear" w:color="auto" w:fill="D9D9D9"/>
          </w:tcPr>
          <w:p w14:paraId="4B7457BC" w14:textId="77777777"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4.NAČIN DOSTAVE PONUDE</w:t>
            </w:r>
          </w:p>
        </w:tc>
      </w:tr>
      <w:tr w:rsidR="004169BB" w:rsidRPr="00F57723" w14:paraId="1B2599D6" w14:textId="77777777" w:rsidTr="00473F92">
        <w:tc>
          <w:tcPr>
            <w:tcW w:w="9288" w:type="dxa"/>
          </w:tcPr>
          <w:p w14:paraId="1D873556" w14:textId="77777777" w:rsidR="004169BB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Ponuda se dostavlja na Ponudbenom listu i Troškovniku – prilozi uz poziv ispunjeni i potpisani od strane ovlaštenih osoba. Naručitelj neće prihvatiti ponudu koja ne ispunjava uvjete i zahtjeve iz Poziva za dostavu ponude.</w:t>
            </w:r>
          </w:p>
          <w:p w14:paraId="6715D804" w14:textId="77777777" w:rsidR="00DC3D3D" w:rsidRPr="00D76658" w:rsidRDefault="00DC3D3D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Ponuditelj predaje ponudu poštom preporučeno ili neposrednom dostavom, u zatvorenoj omotnici s adresom naručitelja:</w:t>
            </w:r>
          </w:p>
          <w:p w14:paraId="4C0CFEFF" w14:textId="77777777" w:rsidR="004169BB" w:rsidRPr="00D76658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Molimo da ponudu dostavite:</w:t>
            </w:r>
          </w:p>
          <w:p w14:paraId="299F6BE8" w14:textId="77777777" w:rsidR="00DC3D3D" w:rsidRPr="00DC3D3D" w:rsidRDefault="00DC3D3D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Osnovna škola Ljudevita Modeca Križevci, F.</w:t>
            </w:r>
            <w:r w:rsidR="00F076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Račkog 3, 48 260 Križevci s naznakom „Ponuda građevinsko-obrtničkih radova na </w:t>
            </w:r>
            <w:r w:rsidR="00F076FB">
              <w:rPr>
                <w:rFonts w:ascii="Arial" w:hAnsi="Arial" w:cs="Arial"/>
              </w:rPr>
              <w:t>uređenju</w:t>
            </w:r>
            <w:r w:rsidR="009D5BFE">
              <w:rPr>
                <w:rFonts w:ascii="Arial" w:hAnsi="Arial" w:cs="Arial"/>
              </w:rPr>
              <w:t xml:space="preserve"> </w:t>
            </w:r>
            <w:r w:rsidR="00F076FB">
              <w:rPr>
                <w:rFonts w:ascii="Arial" w:hAnsi="Arial" w:cs="Arial"/>
              </w:rPr>
              <w:t xml:space="preserve">glavnog hodnika na </w:t>
            </w:r>
            <w:r>
              <w:rPr>
                <w:rFonts w:ascii="Arial" w:hAnsi="Arial" w:cs="Arial"/>
              </w:rPr>
              <w:t xml:space="preserve"> </w:t>
            </w:r>
            <w:r w:rsidR="00F076FB">
              <w:rPr>
                <w:rFonts w:ascii="Arial" w:hAnsi="Arial" w:cs="Arial"/>
              </w:rPr>
              <w:t xml:space="preserve">1.katu </w:t>
            </w:r>
            <w:r>
              <w:rPr>
                <w:rFonts w:ascii="Arial" w:hAnsi="Arial" w:cs="Arial"/>
              </w:rPr>
              <w:t>matične škole – ne otvaraj“</w:t>
            </w:r>
          </w:p>
          <w:p w14:paraId="63FB7301" w14:textId="77777777" w:rsidR="004169BB" w:rsidRPr="009D5BFE" w:rsidRDefault="004169BB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D1FB6">
              <w:rPr>
                <w:rFonts w:ascii="Arial" w:hAnsi="Arial" w:cs="Arial"/>
              </w:rPr>
              <w:t xml:space="preserve">Rok za dostavu ponuda </w:t>
            </w:r>
            <w:r w:rsidR="00A44691">
              <w:rPr>
                <w:rFonts w:ascii="Arial" w:hAnsi="Arial" w:cs="Arial"/>
              </w:rPr>
              <w:t xml:space="preserve">je </w:t>
            </w:r>
            <w:r w:rsidR="00D55216" w:rsidRPr="00D55216">
              <w:rPr>
                <w:rFonts w:ascii="Arial" w:hAnsi="Arial" w:cs="Arial"/>
              </w:rPr>
              <w:t>26</w:t>
            </w:r>
            <w:r w:rsidR="00126503" w:rsidRPr="00D55216">
              <w:rPr>
                <w:rFonts w:ascii="Arial" w:hAnsi="Arial" w:cs="Arial"/>
              </w:rPr>
              <w:t>.6.</w:t>
            </w:r>
            <w:r w:rsidR="00F076FB" w:rsidRPr="00D55216">
              <w:rPr>
                <w:rFonts w:ascii="Arial" w:hAnsi="Arial" w:cs="Arial"/>
              </w:rPr>
              <w:t>2019</w:t>
            </w:r>
            <w:r w:rsidR="00DC198F" w:rsidRPr="00D55216">
              <w:rPr>
                <w:rFonts w:ascii="Arial" w:hAnsi="Arial" w:cs="Arial"/>
              </w:rPr>
              <w:t>.</w:t>
            </w:r>
            <w:r w:rsidR="00126503">
              <w:rPr>
                <w:rFonts w:ascii="Arial" w:hAnsi="Arial" w:cs="Arial"/>
              </w:rPr>
              <w:t>u12</w:t>
            </w:r>
            <w:r w:rsidRPr="00DC198F">
              <w:rPr>
                <w:rFonts w:ascii="Arial" w:hAnsi="Arial" w:cs="Arial"/>
              </w:rPr>
              <w:t>,00 sati</w:t>
            </w:r>
            <w:r w:rsidR="00DC3D3D" w:rsidRPr="00DC198F">
              <w:rPr>
                <w:rFonts w:ascii="Arial" w:hAnsi="Arial" w:cs="Arial"/>
              </w:rPr>
              <w:t xml:space="preserve"> </w:t>
            </w:r>
            <w:r w:rsidR="009D5BFE" w:rsidRPr="009D5BFE">
              <w:rPr>
                <w:rFonts w:ascii="Arial" w:hAnsi="Arial" w:cs="Arial"/>
              </w:rPr>
              <w:t>bez obzira na način dostave.</w:t>
            </w:r>
          </w:p>
          <w:p w14:paraId="4077D165" w14:textId="77777777" w:rsidR="004169BB" w:rsidRPr="00D76658" w:rsidRDefault="009D5BFE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Zakašnjele ponude bit će vraćene Ponuditelju neotvorene, a nepotpune </w:t>
            </w:r>
            <w:r>
              <w:rPr>
                <w:rFonts w:ascii="Arial" w:hAnsi="Arial" w:cs="Arial"/>
              </w:rPr>
              <w:lastRenderedPageBreak/>
              <w:t>ponude se neće razmatrati.</w:t>
            </w:r>
          </w:p>
          <w:p w14:paraId="4FA8D5F9" w14:textId="77777777"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 </w:t>
            </w:r>
            <w:r w:rsidR="00DC198F">
              <w:rPr>
                <w:rFonts w:ascii="Arial" w:hAnsi="Arial" w:cs="Arial"/>
              </w:rPr>
              <w:t xml:space="preserve">          </w:t>
            </w:r>
            <w:r w:rsidRPr="00D76658">
              <w:rPr>
                <w:rFonts w:ascii="Arial" w:hAnsi="Arial" w:cs="Arial"/>
              </w:rPr>
              <w:t>Otvaranje ponuda nije javno.</w:t>
            </w:r>
          </w:p>
        </w:tc>
      </w:tr>
      <w:tr w:rsidR="004169BB" w:rsidRPr="00F57723" w14:paraId="59364655" w14:textId="77777777" w:rsidTr="00473F92">
        <w:tc>
          <w:tcPr>
            <w:tcW w:w="9288" w:type="dxa"/>
            <w:shd w:val="clear" w:color="auto" w:fill="D9D9D9"/>
          </w:tcPr>
          <w:p w14:paraId="0C8B5B32" w14:textId="77777777"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5.OSTALO</w:t>
            </w:r>
          </w:p>
        </w:tc>
      </w:tr>
      <w:tr w:rsidR="004169BB" w:rsidRPr="00F57723" w14:paraId="47FD6D04" w14:textId="77777777" w:rsidTr="00473F92">
        <w:tc>
          <w:tcPr>
            <w:tcW w:w="9288" w:type="dxa"/>
          </w:tcPr>
          <w:p w14:paraId="12351B6D" w14:textId="77777777"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Obavijest u vezi predmeta nabave: kontakt osoba – DRAŽEN BOKAN, prof.</w:t>
            </w:r>
          </w:p>
          <w:p w14:paraId="1A69D155" w14:textId="77777777" w:rsidR="004169BB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048/681-677; 098/398-266</w:t>
            </w:r>
          </w:p>
          <w:p w14:paraId="68906E36" w14:textId="77777777" w:rsidR="009D5BFE" w:rsidRDefault="009D5BFE" w:rsidP="00473F92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Obilazak lokacije je moguć uz prethodnu najavu za kontakt.</w:t>
            </w:r>
          </w:p>
          <w:p w14:paraId="07E100A3" w14:textId="77777777"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Obavijest o rezultatima predmetne nabave: pisanu obavijest o rezultatima nabave Naručitelj će dostaviti ponuditeljima nakon izvršenog izbora</w:t>
            </w:r>
            <w:r w:rsidR="00060E18">
              <w:rPr>
                <w:rFonts w:ascii="Arial" w:hAnsi="Arial" w:cs="Arial"/>
              </w:rPr>
              <w:t>.</w:t>
            </w:r>
          </w:p>
          <w:p w14:paraId="5DE219B9" w14:textId="77777777" w:rsidR="009D5BFE" w:rsidRDefault="009D5BFE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Naručitelj ne snosi troškove u svezi sa sudjelovanjem ponuditelja u postupku nadmetanja.</w:t>
            </w:r>
          </w:p>
          <w:p w14:paraId="4601A400" w14:textId="77777777" w:rsidR="004169BB" w:rsidRPr="00F57723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</w:p>
        </w:tc>
      </w:tr>
    </w:tbl>
    <w:p w14:paraId="604C0433" w14:textId="77777777" w:rsidR="004169BB" w:rsidRPr="007E0C2B" w:rsidRDefault="004169BB" w:rsidP="004169BB">
      <w:pPr>
        <w:rPr>
          <w:rFonts w:ascii="Arial" w:hAnsi="Arial" w:cs="Arial"/>
          <w:b/>
          <w:bCs/>
        </w:rPr>
      </w:pPr>
    </w:p>
    <w:p w14:paraId="5F49F8E2" w14:textId="77777777" w:rsidR="004169BB" w:rsidRPr="00AC1639" w:rsidRDefault="004169BB" w:rsidP="004169B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 poštovanjem,</w:t>
      </w:r>
    </w:p>
    <w:p w14:paraId="33DDE692" w14:textId="77777777" w:rsidR="004169BB" w:rsidRDefault="004169BB" w:rsidP="004169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</w:p>
    <w:p w14:paraId="62E33B2A" w14:textId="77777777" w:rsidR="004169BB" w:rsidRDefault="004169BB" w:rsidP="004169BB">
      <w:pPr>
        <w:tabs>
          <w:tab w:val="left" w:pos="63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Ravnatelj</w:t>
      </w:r>
    </w:p>
    <w:p w14:paraId="4261A914" w14:textId="77777777" w:rsidR="004169BB" w:rsidRDefault="004169BB" w:rsidP="004169BB">
      <w:pPr>
        <w:spacing w:line="360" w:lineRule="auto"/>
        <w:rPr>
          <w:rFonts w:ascii="Arial" w:hAnsi="Arial" w:cs="Arial"/>
        </w:rPr>
      </w:pPr>
      <w:r w:rsidRPr="007E0C2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Dražen Bokan, prof.     </w:t>
      </w:r>
    </w:p>
    <w:p w14:paraId="37A0308B" w14:textId="77777777" w:rsidR="004169BB" w:rsidRDefault="004169BB" w:rsidP="004169BB">
      <w:pPr>
        <w:pStyle w:val="Bezproreda"/>
      </w:pPr>
      <w:r>
        <w:tab/>
      </w:r>
    </w:p>
    <w:p w14:paraId="17731AE4" w14:textId="77777777" w:rsidR="004022F2" w:rsidRDefault="004022F2"/>
    <w:p w14:paraId="35DB60DD" w14:textId="77777777" w:rsidR="00363C9C" w:rsidRDefault="00363C9C"/>
    <w:p w14:paraId="3C1FD56D" w14:textId="77777777" w:rsidR="00363C9C" w:rsidRDefault="00363C9C"/>
    <w:p w14:paraId="2C4B99F4" w14:textId="77777777" w:rsidR="00363C9C" w:rsidRDefault="00363C9C"/>
    <w:p w14:paraId="6B5DF9EF" w14:textId="77777777" w:rsidR="00363C9C" w:rsidRDefault="00363C9C"/>
    <w:p w14:paraId="0F4A2CEE" w14:textId="77777777" w:rsidR="00363C9C" w:rsidRDefault="00363C9C"/>
    <w:p w14:paraId="2BAA578A" w14:textId="77777777" w:rsidR="00363C9C" w:rsidRDefault="00363C9C"/>
    <w:p w14:paraId="40ED21FF" w14:textId="77777777" w:rsidR="00363C9C" w:rsidRDefault="00363C9C"/>
    <w:p w14:paraId="643E1DCF" w14:textId="77777777" w:rsidR="00363C9C" w:rsidRDefault="00363C9C"/>
    <w:p w14:paraId="3E0A76CD" w14:textId="77777777" w:rsidR="00363C9C" w:rsidRDefault="00363C9C"/>
    <w:p w14:paraId="327C5FD4" w14:textId="77777777" w:rsidR="00363C9C" w:rsidRDefault="00363C9C"/>
    <w:p w14:paraId="68751B2F" w14:textId="77777777" w:rsidR="00363C9C" w:rsidRDefault="00363C9C"/>
    <w:p w14:paraId="6FA0CBBD" w14:textId="77777777" w:rsidR="00363C9C" w:rsidRDefault="00363C9C"/>
    <w:p w14:paraId="06B5008F" w14:textId="77777777" w:rsidR="00363C9C" w:rsidRDefault="00363C9C"/>
    <w:p w14:paraId="68E31AD4" w14:textId="77777777" w:rsidR="00363C9C" w:rsidRDefault="00363C9C"/>
    <w:p w14:paraId="6B892FA6" w14:textId="77777777" w:rsidR="00363C9C" w:rsidRDefault="00363C9C"/>
    <w:p w14:paraId="08F5DE15" w14:textId="77777777" w:rsidR="00363C9C" w:rsidRDefault="00363C9C"/>
    <w:p w14:paraId="5B5578F6" w14:textId="77777777" w:rsidR="00363C9C" w:rsidRDefault="00363C9C"/>
    <w:sectPr w:rsidR="00363C9C" w:rsidSect="0040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0DAA" w14:textId="77777777" w:rsidR="007A65B4" w:rsidRDefault="007A65B4" w:rsidP="00EC59F0">
      <w:r>
        <w:separator/>
      </w:r>
    </w:p>
  </w:endnote>
  <w:endnote w:type="continuationSeparator" w:id="0">
    <w:p w14:paraId="016D005C" w14:textId="77777777" w:rsidR="007A65B4" w:rsidRDefault="007A65B4" w:rsidP="00E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2F51" w14:textId="77777777" w:rsidR="007A65B4" w:rsidRDefault="007A65B4" w:rsidP="00EC59F0">
      <w:r>
        <w:separator/>
      </w:r>
    </w:p>
  </w:footnote>
  <w:footnote w:type="continuationSeparator" w:id="0">
    <w:p w14:paraId="37A29335" w14:textId="77777777" w:rsidR="007A65B4" w:rsidRDefault="007A65B4" w:rsidP="00EC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136D"/>
    <w:multiLevelType w:val="hybridMultilevel"/>
    <w:tmpl w:val="8C10C32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0D0"/>
    <w:multiLevelType w:val="hybridMultilevel"/>
    <w:tmpl w:val="537064C6"/>
    <w:lvl w:ilvl="0" w:tplc="534CF5EE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2D65DF"/>
    <w:multiLevelType w:val="hybridMultilevel"/>
    <w:tmpl w:val="57F01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2095"/>
    <w:multiLevelType w:val="hybridMultilevel"/>
    <w:tmpl w:val="9C96A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0DF"/>
    <w:multiLevelType w:val="hybridMultilevel"/>
    <w:tmpl w:val="ED987C6E"/>
    <w:lvl w:ilvl="0" w:tplc="6E6C941E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92E1196"/>
    <w:multiLevelType w:val="hybridMultilevel"/>
    <w:tmpl w:val="888AB0B0"/>
    <w:lvl w:ilvl="0" w:tplc="05E8FA72">
      <w:start w:val="2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64CA58AA"/>
    <w:multiLevelType w:val="hybridMultilevel"/>
    <w:tmpl w:val="5358A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2881"/>
    <w:multiLevelType w:val="hybridMultilevel"/>
    <w:tmpl w:val="606437DC"/>
    <w:lvl w:ilvl="0" w:tplc="DEE245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BB"/>
    <w:rsid w:val="000140C0"/>
    <w:rsid w:val="00015139"/>
    <w:rsid w:val="0002235B"/>
    <w:rsid w:val="00045DCD"/>
    <w:rsid w:val="00060A12"/>
    <w:rsid w:val="00060E18"/>
    <w:rsid w:val="0006146A"/>
    <w:rsid w:val="00062CBF"/>
    <w:rsid w:val="000A75B3"/>
    <w:rsid w:val="000C5666"/>
    <w:rsid w:val="00113963"/>
    <w:rsid w:val="00126503"/>
    <w:rsid w:val="00126571"/>
    <w:rsid w:val="00135BAA"/>
    <w:rsid w:val="00144F2E"/>
    <w:rsid w:val="00146B47"/>
    <w:rsid w:val="00150329"/>
    <w:rsid w:val="001529A2"/>
    <w:rsid w:val="001B6C19"/>
    <w:rsid w:val="001C4451"/>
    <w:rsid w:val="001D3F6C"/>
    <w:rsid w:val="001D51B4"/>
    <w:rsid w:val="00200E40"/>
    <w:rsid w:val="00220316"/>
    <w:rsid w:val="0022248A"/>
    <w:rsid w:val="0023578D"/>
    <w:rsid w:val="00237854"/>
    <w:rsid w:val="0025157E"/>
    <w:rsid w:val="002B7ACB"/>
    <w:rsid w:val="002C4712"/>
    <w:rsid w:val="002D2807"/>
    <w:rsid w:val="002E3E75"/>
    <w:rsid w:val="002F268B"/>
    <w:rsid w:val="002F6592"/>
    <w:rsid w:val="00305AAC"/>
    <w:rsid w:val="00332816"/>
    <w:rsid w:val="00336124"/>
    <w:rsid w:val="003365F0"/>
    <w:rsid w:val="00355DE5"/>
    <w:rsid w:val="00356FF2"/>
    <w:rsid w:val="0036261A"/>
    <w:rsid w:val="00363C9C"/>
    <w:rsid w:val="00370EDE"/>
    <w:rsid w:val="00381EA7"/>
    <w:rsid w:val="003B4F74"/>
    <w:rsid w:val="003D13A7"/>
    <w:rsid w:val="003D20DF"/>
    <w:rsid w:val="004022F2"/>
    <w:rsid w:val="004102D6"/>
    <w:rsid w:val="004169BB"/>
    <w:rsid w:val="0042076B"/>
    <w:rsid w:val="0042314A"/>
    <w:rsid w:val="004244A5"/>
    <w:rsid w:val="00433A04"/>
    <w:rsid w:val="00454750"/>
    <w:rsid w:val="00485173"/>
    <w:rsid w:val="00496BE8"/>
    <w:rsid w:val="004B4937"/>
    <w:rsid w:val="004E3252"/>
    <w:rsid w:val="004F0917"/>
    <w:rsid w:val="004F3700"/>
    <w:rsid w:val="0050190E"/>
    <w:rsid w:val="00523903"/>
    <w:rsid w:val="0052626B"/>
    <w:rsid w:val="00550236"/>
    <w:rsid w:val="005512AB"/>
    <w:rsid w:val="00552E76"/>
    <w:rsid w:val="00586052"/>
    <w:rsid w:val="00592377"/>
    <w:rsid w:val="005958EC"/>
    <w:rsid w:val="005A01A5"/>
    <w:rsid w:val="005E60FC"/>
    <w:rsid w:val="005E6347"/>
    <w:rsid w:val="006005FB"/>
    <w:rsid w:val="00603E88"/>
    <w:rsid w:val="006078EE"/>
    <w:rsid w:val="00610732"/>
    <w:rsid w:val="00610AE2"/>
    <w:rsid w:val="00635427"/>
    <w:rsid w:val="00694CE5"/>
    <w:rsid w:val="006B5851"/>
    <w:rsid w:val="00736CF6"/>
    <w:rsid w:val="007377C9"/>
    <w:rsid w:val="00747FC7"/>
    <w:rsid w:val="007630F8"/>
    <w:rsid w:val="00774F8E"/>
    <w:rsid w:val="007A2F1D"/>
    <w:rsid w:val="007A65B4"/>
    <w:rsid w:val="007B7E89"/>
    <w:rsid w:val="007C5DC2"/>
    <w:rsid w:val="007F3589"/>
    <w:rsid w:val="008055D6"/>
    <w:rsid w:val="008330B3"/>
    <w:rsid w:val="00843B28"/>
    <w:rsid w:val="008445A2"/>
    <w:rsid w:val="008775E0"/>
    <w:rsid w:val="00914B50"/>
    <w:rsid w:val="00916453"/>
    <w:rsid w:val="00930063"/>
    <w:rsid w:val="0098754F"/>
    <w:rsid w:val="009941CE"/>
    <w:rsid w:val="00995D3C"/>
    <w:rsid w:val="009B6C2A"/>
    <w:rsid w:val="009C6EC3"/>
    <w:rsid w:val="009D3D34"/>
    <w:rsid w:val="009D5BFE"/>
    <w:rsid w:val="00A01F93"/>
    <w:rsid w:val="00A02E22"/>
    <w:rsid w:val="00A035B2"/>
    <w:rsid w:val="00A425F4"/>
    <w:rsid w:val="00A44691"/>
    <w:rsid w:val="00A72783"/>
    <w:rsid w:val="00A85C1F"/>
    <w:rsid w:val="00AE04B1"/>
    <w:rsid w:val="00AF7D0C"/>
    <w:rsid w:val="00B2556C"/>
    <w:rsid w:val="00B320C4"/>
    <w:rsid w:val="00B76116"/>
    <w:rsid w:val="00B92087"/>
    <w:rsid w:val="00BC1052"/>
    <w:rsid w:val="00BC18F2"/>
    <w:rsid w:val="00BE0F50"/>
    <w:rsid w:val="00BE364E"/>
    <w:rsid w:val="00BE7327"/>
    <w:rsid w:val="00C3701F"/>
    <w:rsid w:val="00C44D41"/>
    <w:rsid w:val="00C90417"/>
    <w:rsid w:val="00CA201F"/>
    <w:rsid w:val="00CC685E"/>
    <w:rsid w:val="00CC6B0B"/>
    <w:rsid w:val="00CD474A"/>
    <w:rsid w:val="00D01D3B"/>
    <w:rsid w:val="00D3170E"/>
    <w:rsid w:val="00D33A15"/>
    <w:rsid w:val="00D354EF"/>
    <w:rsid w:val="00D55216"/>
    <w:rsid w:val="00D76658"/>
    <w:rsid w:val="00D81D1D"/>
    <w:rsid w:val="00D9646C"/>
    <w:rsid w:val="00DA231B"/>
    <w:rsid w:val="00DA5DA3"/>
    <w:rsid w:val="00DB53F4"/>
    <w:rsid w:val="00DC198F"/>
    <w:rsid w:val="00DC3D3D"/>
    <w:rsid w:val="00DD1FB6"/>
    <w:rsid w:val="00E26B90"/>
    <w:rsid w:val="00E30835"/>
    <w:rsid w:val="00E81D10"/>
    <w:rsid w:val="00EA3561"/>
    <w:rsid w:val="00EA3D66"/>
    <w:rsid w:val="00EB4D34"/>
    <w:rsid w:val="00EB7614"/>
    <w:rsid w:val="00EC1C9A"/>
    <w:rsid w:val="00EC59F0"/>
    <w:rsid w:val="00F076FB"/>
    <w:rsid w:val="00F31AB8"/>
    <w:rsid w:val="00F374DB"/>
    <w:rsid w:val="00F44B9D"/>
    <w:rsid w:val="00F52455"/>
    <w:rsid w:val="00F60DEA"/>
    <w:rsid w:val="00F671C0"/>
    <w:rsid w:val="00F67856"/>
    <w:rsid w:val="00F90B13"/>
    <w:rsid w:val="00F9441D"/>
    <w:rsid w:val="00FB0938"/>
    <w:rsid w:val="00FC5D46"/>
    <w:rsid w:val="00FC75EB"/>
    <w:rsid w:val="00FE3DE6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1FF0"/>
  <w15:docId w15:val="{F617B815-0DE5-4139-894D-4AD3E4C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169B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169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Ljiljana Ivančan</cp:lastModifiedBy>
  <cp:revision>2</cp:revision>
  <cp:lastPrinted>2019-06-13T06:59:00Z</cp:lastPrinted>
  <dcterms:created xsi:type="dcterms:W3CDTF">2020-09-15T07:03:00Z</dcterms:created>
  <dcterms:modified xsi:type="dcterms:W3CDTF">2020-09-15T07:03:00Z</dcterms:modified>
</cp:coreProperties>
</file>